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BE4A1" w14:textId="77777777" w:rsidR="003D29A2" w:rsidRPr="00977057" w:rsidRDefault="003D29A2" w:rsidP="003D29A2">
      <w:pPr>
        <w:tabs>
          <w:tab w:val="left" w:pos="3686"/>
        </w:tabs>
        <w:spacing w:after="0" w:line="240" w:lineRule="auto"/>
        <w:rPr>
          <w:rFonts w:ascii="Calibri" w:hAnsi="Calibri" w:cs="Calibri"/>
          <w:sz w:val="22"/>
          <w:szCs w:val="22"/>
        </w:rPr>
      </w:pPr>
      <w:r w:rsidRPr="00977057">
        <w:rPr>
          <w:rFonts w:ascii="Calibri" w:hAnsi="Calibri" w:cs="Calibri"/>
          <w:sz w:val="22"/>
          <w:szCs w:val="22"/>
        </w:rPr>
        <w:t>GSI Helmholtzzentrum für Schwerionenforschung GmbH</w:t>
      </w:r>
    </w:p>
    <w:p w14:paraId="37DEBAFF" w14:textId="2E24520E" w:rsidR="003D29A2" w:rsidRPr="00AB5CEF" w:rsidRDefault="007149DF" w:rsidP="003D29A2">
      <w:pPr>
        <w:tabs>
          <w:tab w:val="left" w:pos="3686"/>
        </w:tabs>
        <w:spacing w:after="0" w:line="240" w:lineRule="auto"/>
        <w:rPr>
          <w:rFonts w:ascii="Calibri" w:hAnsi="Calibri" w:cs="Arial"/>
          <w:color w:val="0070C0"/>
          <w:sz w:val="22"/>
          <w:szCs w:val="22"/>
        </w:rPr>
      </w:pPr>
      <w:r>
        <w:rPr>
          <w:rFonts w:ascii="Calibri" w:hAnsi="Calibri" w:cs="Arial"/>
          <w:color w:val="0070C0"/>
          <w:sz w:val="22"/>
          <w:szCs w:val="22"/>
        </w:rPr>
        <w:t>Stefanie Stuke</w:t>
      </w:r>
    </w:p>
    <w:p w14:paraId="76B89F8D"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23CDD90A"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2B0C0F01" w14:textId="54DB1240" w:rsidR="00617131" w:rsidRPr="00927C23"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7149DF" w:rsidRPr="007149DF">
        <w:rPr>
          <w:rFonts w:ascii="Calibri" w:hAnsi="Calibri"/>
          <w:color w:val="0070C0"/>
          <w:sz w:val="40"/>
          <w:szCs w:val="40"/>
        </w:rPr>
        <w:t>RV_01/2600039223_2026</w:t>
      </w:r>
      <w:r w:rsidR="00E608D7" w:rsidRPr="007149DF">
        <w:rPr>
          <w:rFonts w:ascii="Calibri" w:hAnsi="Calibri"/>
          <w:color w:val="0070C0"/>
          <w:sz w:val="40"/>
          <w:szCs w:val="40"/>
        </w:rPr>
        <w:t xml:space="preserve"> – </w:t>
      </w:r>
      <w:r w:rsidR="007149DF" w:rsidRPr="007149DF">
        <w:rPr>
          <w:rFonts w:ascii="Calibri" w:hAnsi="Calibri"/>
          <w:color w:val="0070C0"/>
          <w:sz w:val="40"/>
          <w:szCs w:val="40"/>
        </w:rPr>
        <w:t>Cold Terminals für SIS100 QDM</w:t>
      </w:r>
    </w:p>
    <w:bookmarkEnd w:id="0"/>
    <w:p w14:paraId="08A85FF3"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3E75A4CD"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424016CD"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2FB79782"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313C1252"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6897A130" w14:textId="77777777" w:rsidR="00617131" w:rsidRDefault="001D1AAD" w:rsidP="00906682">
      <w:pPr>
        <w:spacing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 xml:space="preserve">und Bindefrist an dieses Angebot gebunden. </w:t>
      </w:r>
    </w:p>
    <w:p w14:paraId="1C0FA0A1"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E921370"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65006615"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504CB984"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t>Vergütung/Preis</w:t>
      </w:r>
    </w:p>
    <w:p w14:paraId="2A75CE67" w14:textId="77777777"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r w:rsidR="00A95C07">
        <w:rPr>
          <w:rFonts w:ascii="Calibri" w:hAnsi="Calibri"/>
          <w:sz w:val="22"/>
          <w:szCs w:val="22"/>
        </w:rPr>
        <w:t xml:space="preserve"> </w:t>
      </w:r>
    </w:p>
    <w:p w14:paraId="047C09E8" w14:textId="77777777" w:rsidR="00BA024B" w:rsidRDefault="00A95C07" w:rsidP="00906682">
      <w:pPr>
        <w:spacing w:line="276" w:lineRule="auto"/>
        <w:jc w:val="both"/>
        <w:rPr>
          <w:rFonts w:ascii="Calibri" w:hAnsi="Calibri"/>
          <w:sz w:val="22"/>
          <w:szCs w:val="22"/>
        </w:rPr>
      </w:pPr>
      <w:r>
        <w:rPr>
          <w:rFonts w:ascii="Calibri" w:hAnsi="Calibri"/>
          <w:sz w:val="22"/>
          <w:szCs w:val="22"/>
        </w:rPr>
        <w:t>Die</w:t>
      </w:r>
      <w:r w:rsidR="001D1AAD" w:rsidRPr="004D5C54">
        <w:rPr>
          <w:rFonts w:ascii="Calibri" w:hAnsi="Calibri"/>
          <w:sz w:val="22"/>
          <w:szCs w:val="22"/>
        </w:rPr>
        <w:t xml:space="preserve"> Preisangaben</w:t>
      </w:r>
      <w:r>
        <w:rPr>
          <w:rFonts w:ascii="Calibri" w:hAnsi="Calibri"/>
          <w:sz w:val="22"/>
          <w:szCs w:val="22"/>
        </w:rPr>
        <w:t xml:space="preserve"> sind</w:t>
      </w:r>
      <w:r w:rsidR="001D1AAD" w:rsidRPr="004D5C54">
        <w:rPr>
          <w:rFonts w:ascii="Calibri" w:hAnsi="Calibri"/>
          <w:sz w:val="22"/>
          <w:szCs w:val="22"/>
        </w:rPr>
        <w:t xml:space="preserve"> in allen Feldern, die mit „Einzelpreis“ </w:t>
      </w:r>
      <w:r w:rsidR="00BA024B">
        <w:rPr>
          <w:rFonts w:ascii="Calibri" w:hAnsi="Calibri"/>
          <w:sz w:val="22"/>
          <w:szCs w:val="22"/>
        </w:rPr>
        <w:t>und/</w:t>
      </w:r>
      <w:r w:rsidR="001D1AAD" w:rsidRPr="004D5C54">
        <w:rPr>
          <w:rFonts w:ascii="Calibri" w:hAnsi="Calibri"/>
          <w:sz w:val="22"/>
          <w:szCs w:val="22"/>
        </w:rPr>
        <w:t xml:space="preserve">oder mit „Gesamtpreis“ überschrieben bzw. benannt sind, </w:t>
      </w:r>
      <w:r w:rsidR="005C2022">
        <w:rPr>
          <w:rFonts w:ascii="Calibri" w:hAnsi="Calibri"/>
          <w:sz w:val="22"/>
          <w:szCs w:val="22"/>
        </w:rPr>
        <w:t>einzutragen</w:t>
      </w:r>
      <w:r w:rsidR="001D1AAD" w:rsidRPr="004D5C54">
        <w:rPr>
          <w:rFonts w:ascii="Calibri" w:hAnsi="Calibri"/>
          <w:sz w:val="22"/>
          <w:szCs w:val="22"/>
        </w:rPr>
        <w:t>. Sind Angaben in den Gesamtpreis-Feldern im Ergebnis der rechnerischen Prüfung des Angebots unrichtig</w:t>
      </w:r>
      <w:r w:rsidR="005C2022">
        <w:rPr>
          <w:rFonts w:ascii="Calibri" w:hAnsi="Calibri"/>
          <w:sz w:val="22"/>
          <w:szCs w:val="22"/>
        </w:rPr>
        <w:t xml:space="preserve"> oder fehlen gänzlich</w:t>
      </w:r>
      <w:r w:rsidR="001D1AAD" w:rsidRPr="004D5C54">
        <w:rPr>
          <w:rFonts w:ascii="Calibri" w:hAnsi="Calibri"/>
          <w:sz w:val="22"/>
          <w:szCs w:val="22"/>
        </w:rPr>
        <w:t xml:space="preserve">, dann sind allein die Angaben in den Einzelpreis-Feldern maßgeblich. </w:t>
      </w:r>
    </w:p>
    <w:p w14:paraId="2594BD82"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5636EEDB" w14:textId="77777777" w:rsidR="001D1AAD" w:rsidRDefault="001D1AAD" w:rsidP="00906682">
      <w:pPr>
        <w:spacing w:after="120" w:line="276" w:lineRule="auto"/>
        <w:jc w:val="both"/>
        <w:rPr>
          <w:rFonts w:ascii="Calibri" w:hAnsi="Calibri"/>
          <w:sz w:val="22"/>
          <w:szCs w:val="22"/>
        </w:rPr>
      </w:pPr>
      <w:r w:rsidRPr="004D5C54">
        <w:rPr>
          <w:rFonts w:ascii="Calibri" w:hAnsi="Calibri"/>
          <w:sz w:val="22"/>
          <w:szCs w:val="22"/>
        </w:rPr>
        <w:lastRenderedPageBreak/>
        <w:t>Ich/Wir biete(n) die Durchführung des Vertrages und der beschriebenen Leistungen zu den von mir/uns gesetzten Preisen an. Die Preisstellung erfolgt in EURO exkl. Mehrwertsteuer.</w:t>
      </w:r>
    </w:p>
    <w:tbl>
      <w:tblPr>
        <w:tblStyle w:val="Tabellenraster"/>
        <w:tblW w:w="9776" w:type="dxa"/>
        <w:tblLayout w:type="fixed"/>
        <w:tblLook w:val="04A0" w:firstRow="1" w:lastRow="0" w:firstColumn="1" w:lastColumn="0" w:noHBand="0" w:noVBand="1"/>
      </w:tblPr>
      <w:tblGrid>
        <w:gridCol w:w="488"/>
        <w:gridCol w:w="1634"/>
        <w:gridCol w:w="1559"/>
        <w:gridCol w:w="1134"/>
        <w:gridCol w:w="1843"/>
        <w:gridCol w:w="1275"/>
        <w:gridCol w:w="1843"/>
      </w:tblGrid>
      <w:tr w:rsidR="003D0AEC" w:rsidRPr="00BA024B" w14:paraId="20EC246A" w14:textId="5A7FC011" w:rsidTr="003D0AEC">
        <w:trPr>
          <w:tblHeader/>
        </w:trPr>
        <w:tc>
          <w:tcPr>
            <w:tcW w:w="9776"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F83A78" w14:textId="5633A259" w:rsidR="003D0AEC" w:rsidRPr="00BA024B" w:rsidRDefault="003D0AEC" w:rsidP="00424A06">
            <w:pPr>
              <w:rPr>
                <w:rFonts w:ascii="Calibri" w:hAnsi="Calibri"/>
                <w:sz w:val="22"/>
                <w:szCs w:val="22"/>
              </w:rPr>
            </w:pPr>
            <w:r w:rsidRPr="00BA024B">
              <w:rPr>
                <w:rFonts w:ascii="Calibri" w:hAnsi="Calibri"/>
                <w:b/>
                <w:bCs/>
                <w:sz w:val="22"/>
                <w:szCs w:val="22"/>
              </w:rPr>
              <w:t>Hauptauftrag</w:t>
            </w:r>
          </w:p>
        </w:tc>
      </w:tr>
      <w:tr w:rsidR="003D0AEC" w:rsidRPr="00BA024B" w14:paraId="4B3B2655" w14:textId="5AE7F5D1" w:rsidTr="001E34BF">
        <w:trPr>
          <w:tblHeader/>
        </w:trPr>
        <w:tc>
          <w:tcPr>
            <w:tcW w:w="488" w:type="dxa"/>
            <w:tcBorders>
              <w:top w:val="single" w:sz="4" w:space="0" w:color="auto"/>
            </w:tcBorders>
          </w:tcPr>
          <w:p w14:paraId="1E3DAC29" w14:textId="4D5FD04E" w:rsidR="003D0AEC" w:rsidRPr="00BA024B" w:rsidRDefault="003D0AEC" w:rsidP="003D0AEC">
            <w:pPr>
              <w:rPr>
                <w:rFonts w:ascii="Calibri" w:hAnsi="Calibri"/>
                <w:sz w:val="22"/>
                <w:szCs w:val="22"/>
              </w:rPr>
            </w:pPr>
            <w:proofErr w:type="spellStart"/>
            <w:r w:rsidRPr="00BA024B">
              <w:rPr>
                <w:rFonts w:ascii="Calibri" w:hAnsi="Calibri"/>
                <w:sz w:val="22"/>
                <w:szCs w:val="22"/>
              </w:rPr>
              <w:t>Nr</w:t>
            </w:r>
            <w:proofErr w:type="spellEnd"/>
            <w:r w:rsidRPr="00BA024B">
              <w:rPr>
                <w:rFonts w:ascii="Calibri" w:hAnsi="Calibri"/>
                <w:sz w:val="22"/>
                <w:szCs w:val="22"/>
              </w:rPr>
              <w:t xml:space="preserve"> </w:t>
            </w:r>
          </w:p>
        </w:tc>
        <w:tc>
          <w:tcPr>
            <w:tcW w:w="1634" w:type="dxa"/>
            <w:tcBorders>
              <w:top w:val="single" w:sz="4" w:space="0" w:color="auto"/>
            </w:tcBorders>
          </w:tcPr>
          <w:p w14:paraId="197B7AC3" w14:textId="77777777" w:rsidR="003D0AEC" w:rsidRDefault="003D0AEC" w:rsidP="003D0AEC">
            <w:pPr>
              <w:rPr>
                <w:rFonts w:ascii="Calibri" w:hAnsi="Calibri"/>
                <w:sz w:val="22"/>
                <w:szCs w:val="22"/>
              </w:rPr>
            </w:pPr>
            <w:r w:rsidRPr="00BA024B">
              <w:rPr>
                <w:rFonts w:ascii="Calibri" w:hAnsi="Calibri"/>
                <w:sz w:val="22"/>
                <w:szCs w:val="22"/>
              </w:rPr>
              <w:t>Titel/</w:t>
            </w:r>
          </w:p>
          <w:p w14:paraId="3F025678" w14:textId="312151F3" w:rsidR="003D0AEC" w:rsidRPr="00BA024B" w:rsidRDefault="003D0AEC" w:rsidP="003D0AEC">
            <w:pPr>
              <w:rPr>
                <w:rFonts w:ascii="Calibri" w:hAnsi="Calibri"/>
                <w:sz w:val="22"/>
                <w:szCs w:val="22"/>
              </w:rPr>
            </w:pPr>
            <w:r w:rsidRPr="00BA024B">
              <w:rPr>
                <w:rFonts w:ascii="Calibri" w:hAnsi="Calibri"/>
                <w:sz w:val="22"/>
                <w:szCs w:val="22"/>
              </w:rPr>
              <w:t>Beschreibung</w:t>
            </w:r>
          </w:p>
        </w:tc>
        <w:tc>
          <w:tcPr>
            <w:tcW w:w="1559" w:type="dxa"/>
            <w:tcBorders>
              <w:top w:val="single" w:sz="4" w:space="0" w:color="auto"/>
            </w:tcBorders>
          </w:tcPr>
          <w:p w14:paraId="57BC0E90" w14:textId="66E2E74A" w:rsidR="003D0AEC" w:rsidRPr="00BA024B" w:rsidRDefault="003D0AEC" w:rsidP="003D0AEC">
            <w:pPr>
              <w:rPr>
                <w:rFonts w:ascii="Calibri" w:hAnsi="Calibri"/>
                <w:sz w:val="22"/>
                <w:szCs w:val="22"/>
              </w:rPr>
            </w:pPr>
            <w:r w:rsidRPr="00BA024B">
              <w:rPr>
                <w:rFonts w:ascii="Calibri" w:hAnsi="Calibri"/>
                <w:sz w:val="22"/>
                <w:szCs w:val="22"/>
              </w:rPr>
              <w:t>Einzelpreis in Euro</w:t>
            </w:r>
            <w:r>
              <w:rPr>
                <w:rFonts w:ascii="Calibri" w:hAnsi="Calibri"/>
                <w:sz w:val="22"/>
                <w:szCs w:val="22"/>
              </w:rPr>
              <w:t xml:space="preserve"> </w:t>
            </w:r>
            <w:r w:rsidRPr="00E32389">
              <w:rPr>
                <w:rFonts w:ascii="Calibri" w:hAnsi="Calibri"/>
                <w:color w:val="FF0000"/>
                <w:sz w:val="22"/>
                <w:szCs w:val="22"/>
              </w:rPr>
              <w:t>(vertraglich festgesetzter Preis</w:t>
            </w:r>
            <w:r w:rsidR="00E32389" w:rsidRPr="00E32389">
              <w:rPr>
                <w:rFonts w:ascii="Calibri" w:hAnsi="Calibri"/>
                <w:color w:val="FF0000"/>
                <w:sz w:val="22"/>
                <w:szCs w:val="22"/>
              </w:rPr>
              <w:t xml:space="preserve"> über die gesamt Laufzeit</w:t>
            </w:r>
            <w:r w:rsidRPr="00E32389">
              <w:rPr>
                <w:rFonts w:ascii="Calibri" w:hAnsi="Calibri"/>
                <w:color w:val="FF0000"/>
                <w:sz w:val="22"/>
                <w:szCs w:val="22"/>
              </w:rPr>
              <w:t>)</w:t>
            </w:r>
          </w:p>
        </w:tc>
        <w:tc>
          <w:tcPr>
            <w:tcW w:w="1134" w:type="dxa"/>
            <w:tcBorders>
              <w:top w:val="single" w:sz="4" w:space="0" w:color="auto"/>
            </w:tcBorders>
          </w:tcPr>
          <w:p w14:paraId="64878366" w14:textId="09C93489" w:rsidR="003D0AEC" w:rsidRPr="00BA024B" w:rsidRDefault="003D0AEC" w:rsidP="003D0AEC">
            <w:pPr>
              <w:rPr>
                <w:rFonts w:ascii="Calibri" w:hAnsi="Calibri"/>
                <w:sz w:val="22"/>
                <w:szCs w:val="22"/>
              </w:rPr>
            </w:pPr>
            <w:r>
              <w:rPr>
                <w:rFonts w:ascii="Calibri" w:hAnsi="Calibri"/>
                <w:sz w:val="22"/>
                <w:szCs w:val="22"/>
              </w:rPr>
              <w:t>Mindest-abnahme              in Stück</w:t>
            </w:r>
          </w:p>
        </w:tc>
        <w:tc>
          <w:tcPr>
            <w:tcW w:w="1843" w:type="dxa"/>
            <w:tcBorders>
              <w:top w:val="single" w:sz="4" w:space="0" w:color="auto"/>
            </w:tcBorders>
          </w:tcPr>
          <w:p w14:paraId="3DC8DF22" w14:textId="5F4BC6F0" w:rsidR="003D0AEC" w:rsidRPr="00BA024B" w:rsidRDefault="003D0AEC" w:rsidP="003D0AEC">
            <w:pPr>
              <w:rPr>
                <w:rFonts w:ascii="Calibri" w:hAnsi="Calibri"/>
                <w:sz w:val="22"/>
                <w:szCs w:val="22"/>
              </w:rPr>
            </w:pPr>
            <w:r>
              <w:rPr>
                <w:rFonts w:ascii="Calibri" w:hAnsi="Calibri"/>
                <w:sz w:val="22"/>
                <w:szCs w:val="22"/>
              </w:rPr>
              <w:t xml:space="preserve">Gesamtpreis für Mindestabnahme </w:t>
            </w:r>
            <w:r w:rsidRPr="00BA024B">
              <w:rPr>
                <w:rFonts w:ascii="Calibri" w:hAnsi="Calibri"/>
                <w:sz w:val="22"/>
                <w:szCs w:val="22"/>
              </w:rPr>
              <w:t>in Euro</w:t>
            </w:r>
          </w:p>
        </w:tc>
        <w:tc>
          <w:tcPr>
            <w:tcW w:w="1275" w:type="dxa"/>
            <w:tcBorders>
              <w:top w:val="single" w:sz="4" w:space="0" w:color="auto"/>
            </w:tcBorders>
          </w:tcPr>
          <w:p w14:paraId="5E24F796" w14:textId="1B5E7BAC" w:rsidR="003D0AEC" w:rsidRPr="00BA024B" w:rsidRDefault="003D0AEC" w:rsidP="003D0AEC">
            <w:pPr>
              <w:rPr>
                <w:rFonts w:ascii="Calibri" w:hAnsi="Calibri"/>
                <w:sz w:val="22"/>
                <w:szCs w:val="22"/>
              </w:rPr>
            </w:pPr>
            <w:r>
              <w:rPr>
                <w:rFonts w:ascii="Calibri" w:hAnsi="Calibri"/>
                <w:sz w:val="22"/>
                <w:szCs w:val="22"/>
              </w:rPr>
              <w:t>Max. Obergrenze              in Stück</w:t>
            </w:r>
          </w:p>
        </w:tc>
        <w:tc>
          <w:tcPr>
            <w:tcW w:w="1843" w:type="dxa"/>
            <w:tcBorders>
              <w:top w:val="single" w:sz="4" w:space="0" w:color="auto"/>
            </w:tcBorders>
          </w:tcPr>
          <w:p w14:paraId="0FCE463E" w14:textId="5FF12A10" w:rsidR="003D0AEC" w:rsidRDefault="003D0AEC" w:rsidP="003D0AEC">
            <w:pPr>
              <w:rPr>
                <w:rFonts w:ascii="Calibri" w:hAnsi="Calibri"/>
                <w:sz w:val="22"/>
                <w:szCs w:val="22"/>
              </w:rPr>
            </w:pPr>
            <w:r>
              <w:rPr>
                <w:rFonts w:ascii="Calibri" w:hAnsi="Calibri"/>
                <w:sz w:val="22"/>
                <w:szCs w:val="22"/>
              </w:rPr>
              <w:t xml:space="preserve">Gesamtpreis für max. Obergrenze </w:t>
            </w:r>
            <w:r w:rsidRPr="00BA024B">
              <w:rPr>
                <w:rFonts w:ascii="Calibri" w:hAnsi="Calibri"/>
                <w:sz w:val="22"/>
                <w:szCs w:val="22"/>
              </w:rPr>
              <w:t>in Euro</w:t>
            </w:r>
            <w:r>
              <w:rPr>
                <w:rFonts w:ascii="Calibri" w:hAnsi="Calibri"/>
                <w:sz w:val="22"/>
                <w:szCs w:val="22"/>
              </w:rPr>
              <w:t xml:space="preserve"> (</w:t>
            </w:r>
            <w:r w:rsidR="00E32389">
              <w:rPr>
                <w:rFonts w:ascii="Calibri" w:hAnsi="Calibri"/>
                <w:sz w:val="22"/>
                <w:szCs w:val="22"/>
              </w:rPr>
              <w:t>d</w:t>
            </w:r>
            <w:r>
              <w:rPr>
                <w:rFonts w:ascii="Calibri" w:hAnsi="Calibri"/>
                <w:sz w:val="22"/>
                <w:szCs w:val="22"/>
              </w:rPr>
              <w:t>ient lediglich der Ermittlung des Wertungspreises)</w:t>
            </w:r>
          </w:p>
        </w:tc>
      </w:tr>
      <w:tr w:rsidR="003D0AEC" w:rsidRPr="00BA024B" w14:paraId="0AD009C6" w14:textId="776980E7" w:rsidTr="001E34BF">
        <w:tc>
          <w:tcPr>
            <w:tcW w:w="488" w:type="dxa"/>
          </w:tcPr>
          <w:p w14:paraId="373A79D9" w14:textId="77777777" w:rsidR="003D0AEC" w:rsidRPr="00BA024B" w:rsidRDefault="003D0AEC" w:rsidP="003D0AEC">
            <w:pPr>
              <w:rPr>
                <w:rFonts w:ascii="Calibri" w:hAnsi="Calibri"/>
                <w:sz w:val="22"/>
                <w:szCs w:val="22"/>
              </w:rPr>
            </w:pPr>
            <w:r w:rsidRPr="00BA024B">
              <w:rPr>
                <w:rFonts w:ascii="Calibri" w:hAnsi="Calibri"/>
                <w:sz w:val="22"/>
                <w:szCs w:val="22"/>
              </w:rPr>
              <w:t>1</w:t>
            </w:r>
          </w:p>
        </w:tc>
        <w:tc>
          <w:tcPr>
            <w:tcW w:w="1634" w:type="dxa"/>
          </w:tcPr>
          <w:p w14:paraId="5961540B" w14:textId="04411292" w:rsidR="003D0AEC" w:rsidRPr="00BA024B" w:rsidRDefault="003D0AEC" w:rsidP="003D0AEC">
            <w:pPr>
              <w:rPr>
                <w:rFonts w:ascii="Calibri" w:hAnsi="Calibri"/>
                <w:sz w:val="22"/>
                <w:szCs w:val="22"/>
              </w:rPr>
            </w:pPr>
            <w:r>
              <w:rPr>
                <w:rFonts w:ascii="Calibri" w:hAnsi="Calibri"/>
                <w:sz w:val="22"/>
                <w:szCs w:val="22"/>
              </w:rPr>
              <w:t xml:space="preserve">Cold Terminals </w:t>
            </w:r>
            <w:r w:rsidRPr="00C40A2B">
              <w:rPr>
                <w:rFonts w:asciiTheme="majorHAnsi" w:hAnsiTheme="majorHAnsi" w:cstheme="majorHAnsi"/>
                <w:b/>
              </w:rPr>
              <w:t>(Variante "</w:t>
            </w:r>
            <w:r>
              <w:rPr>
                <w:rFonts w:asciiTheme="majorHAnsi" w:hAnsiTheme="majorHAnsi" w:cstheme="majorHAnsi"/>
                <w:b/>
              </w:rPr>
              <w:t>Rechts</w:t>
            </w:r>
            <w:r w:rsidRPr="00C40A2B">
              <w:rPr>
                <w:rFonts w:asciiTheme="majorHAnsi" w:hAnsiTheme="majorHAnsi" w:cstheme="majorHAnsi"/>
                <w:b/>
              </w:rPr>
              <w:t>")</w:t>
            </w:r>
          </w:p>
        </w:tc>
        <w:tc>
          <w:tcPr>
            <w:tcW w:w="1559" w:type="dxa"/>
          </w:tcPr>
          <w:p w14:paraId="05E21E83" w14:textId="77777777" w:rsidR="003D0AEC" w:rsidRPr="00BA024B" w:rsidRDefault="003D0AEC" w:rsidP="003D0AEC">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134" w:type="dxa"/>
          </w:tcPr>
          <w:p w14:paraId="4EB94C60" w14:textId="290E2348" w:rsidR="003D0AEC" w:rsidRPr="00BA024B" w:rsidRDefault="003D0AEC" w:rsidP="003D0AEC">
            <w:pPr>
              <w:jc w:val="right"/>
              <w:rPr>
                <w:rFonts w:ascii="Calibri" w:hAnsi="Calibri"/>
                <w:sz w:val="22"/>
                <w:szCs w:val="22"/>
              </w:rPr>
            </w:pPr>
            <w:r>
              <w:rPr>
                <w:rFonts w:ascii="Calibri" w:hAnsi="Calibri"/>
                <w:sz w:val="22"/>
                <w:szCs w:val="22"/>
              </w:rPr>
              <w:t>14</w:t>
            </w:r>
          </w:p>
        </w:tc>
        <w:tc>
          <w:tcPr>
            <w:tcW w:w="1843" w:type="dxa"/>
          </w:tcPr>
          <w:p w14:paraId="35B3CEF9" w14:textId="77777777" w:rsidR="003D0AEC" w:rsidRPr="00BA024B" w:rsidRDefault="003D0AEC" w:rsidP="003D0AE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275" w:type="dxa"/>
          </w:tcPr>
          <w:p w14:paraId="4E1806F7" w14:textId="4A1036A8" w:rsidR="003D0AEC" w:rsidRPr="00BA024B" w:rsidRDefault="003D0AEC" w:rsidP="003D0AEC">
            <w:pPr>
              <w:jc w:val="right"/>
              <w:rPr>
                <w:rFonts w:ascii="Calibri" w:hAnsi="Calibri"/>
                <w:sz w:val="22"/>
                <w:szCs w:val="22"/>
              </w:rPr>
            </w:pPr>
            <w:r>
              <w:rPr>
                <w:rFonts w:ascii="Calibri" w:hAnsi="Calibri"/>
                <w:sz w:val="22"/>
                <w:szCs w:val="22"/>
              </w:rPr>
              <w:t>146</w:t>
            </w:r>
          </w:p>
        </w:tc>
        <w:tc>
          <w:tcPr>
            <w:tcW w:w="1843" w:type="dxa"/>
          </w:tcPr>
          <w:p w14:paraId="25830998" w14:textId="0188F1A4" w:rsidR="003D0AEC" w:rsidRDefault="003D0AEC" w:rsidP="003D0AE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3D0AEC" w:rsidRPr="00BA024B" w14:paraId="1220B7F9" w14:textId="2F13C072" w:rsidTr="001E34BF">
        <w:tc>
          <w:tcPr>
            <w:tcW w:w="488" w:type="dxa"/>
          </w:tcPr>
          <w:p w14:paraId="6A13B4D0" w14:textId="77777777" w:rsidR="003D0AEC" w:rsidRPr="00BA024B" w:rsidRDefault="003D0AEC" w:rsidP="003D0AEC">
            <w:pPr>
              <w:rPr>
                <w:rFonts w:ascii="Calibri" w:hAnsi="Calibri"/>
                <w:sz w:val="22"/>
                <w:szCs w:val="22"/>
              </w:rPr>
            </w:pPr>
            <w:r w:rsidRPr="00BA024B">
              <w:rPr>
                <w:rFonts w:ascii="Calibri" w:hAnsi="Calibri"/>
                <w:sz w:val="22"/>
                <w:szCs w:val="22"/>
              </w:rPr>
              <w:t>2</w:t>
            </w:r>
          </w:p>
        </w:tc>
        <w:tc>
          <w:tcPr>
            <w:tcW w:w="1634" w:type="dxa"/>
          </w:tcPr>
          <w:p w14:paraId="110C7F22" w14:textId="793C1C1F" w:rsidR="003D0AEC" w:rsidRPr="00BA024B" w:rsidRDefault="003D0AEC" w:rsidP="003D0AEC">
            <w:pPr>
              <w:rPr>
                <w:rFonts w:ascii="Calibri" w:hAnsi="Calibri"/>
                <w:sz w:val="22"/>
                <w:szCs w:val="22"/>
              </w:rPr>
            </w:pPr>
            <w:r>
              <w:rPr>
                <w:rFonts w:ascii="Calibri" w:hAnsi="Calibri"/>
                <w:sz w:val="22"/>
                <w:szCs w:val="22"/>
              </w:rPr>
              <w:t xml:space="preserve">Cold Terminals </w:t>
            </w:r>
            <w:r w:rsidRPr="00C40A2B">
              <w:rPr>
                <w:rFonts w:asciiTheme="majorHAnsi" w:hAnsiTheme="majorHAnsi" w:cstheme="majorHAnsi"/>
                <w:b/>
              </w:rPr>
              <w:t>(Variante "Links")</w:t>
            </w:r>
          </w:p>
        </w:tc>
        <w:tc>
          <w:tcPr>
            <w:tcW w:w="1559" w:type="dxa"/>
          </w:tcPr>
          <w:p w14:paraId="27760096" w14:textId="77777777" w:rsidR="003D0AEC" w:rsidRPr="00BA024B" w:rsidRDefault="003D0AEC" w:rsidP="003D0AEC">
            <w:pPr>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134" w:type="dxa"/>
          </w:tcPr>
          <w:p w14:paraId="75014E09" w14:textId="0DF3EAE1" w:rsidR="003D0AEC" w:rsidRPr="00BA024B" w:rsidRDefault="003D0AEC" w:rsidP="003D0AEC">
            <w:pPr>
              <w:jc w:val="right"/>
              <w:rPr>
                <w:rFonts w:ascii="Calibri" w:hAnsi="Calibri"/>
                <w:sz w:val="22"/>
                <w:szCs w:val="22"/>
              </w:rPr>
            </w:pPr>
            <w:r>
              <w:rPr>
                <w:rFonts w:ascii="Calibri" w:hAnsi="Calibri"/>
                <w:sz w:val="22"/>
                <w:szCs w:val="22"/>
              </w:rPr>
              <w:t>96</w:t>
            </w:r>
          </w:p>
        </w:tc>
        <w:tc>
          <w:tcPr>
            <w:tcW w:w="1843" w:type="dxa"/>
          </w:tcPr>
          <w:p w14:paraId="4E1B9D6A" w14:textId="77777777" w:rsidR="003D0AEC" w:rsidRPr="00BA024B" w:rsidRDefault="003D0AEC" w:rsidP="003D0AE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c>
          <w:tcPr>
            <w:tcW w:w="1275" w:type="dxa"/>
          </w:tcPr>
          <w:p w14:paraId="1472C5F3" w14:textId="5D91FAD0" w:rsidR="003D0AEC" w:rsidRPr="00BA024B" w:rsidRDefault="003D0AEC" w:rsidP="003D0AEC">
            <w:pPr>
              <w:jc w:val="right"/>
              <w:rPr>
                <w:rFonts w:ascii="Calibri" w:hAnsi="Calibri"/>
                <w:sz w:val="22"/>
                <w:szCs w:val="22"/>
              </w:rPr>
            </w:pPr>
            <w:r>
              <w:rPr>
                <w:rFonts w:ascii="Calibri" w:hAnsi="Calibri"/>
                <w:sz w:val="22"/>
                <w:szCs w:val="22"/>
              </w:rPr>
              <w:t>386</w:t>
            </w:r>
          </w:p>
        </w:tc>
        <w:tc>
          <w:tcPr>
            <w:tcW w:w="1843" w:type="dxa"/>
          </w:tcPr>
          <w:p w14:paraId="23CAA00B" w14:textId="7DAAD121" w:rsidR="003D0AEC" w:rsidRDefault="003D0AEC" w:rsidP="003D0AEC">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p>
        </w:tc>
      </w:tr>
      <w:tr w:rsidR="003D0AEC" w:rsidRPr="00BA024B" w14:paraId="6F4A1796" w14:textId="431CD6B5" w:rsidTr="00327A68">
        <w:tc>
          <w:tcPr>
            <w:tcW w:w="7933" w:type="dxa"/>
            <w:gridSpan w:val="6"/>
            <w:tcBorders>
              <w:top w:val="single" w:sz="4" w:space="0" w:color="auto"/>
              <w:left w:val="single" w:sz="4" w:space="0" w:color="auto"/>
              <w:bottom w:val="single" w:sz="4" w:space="0" w:color="auto"/>
            </w:tcBorders>
          </w:tcPr>
          <w:p w14:paraId="4EC82541" w14:textId="706A540B" w:rsidR="003D0AEC" w:rsidRPr="00BA024B" w:rsidRDefault="003D0AEC" w:rsidP="003D0AEC">
            <w:pPr>
              <w:rPr>
                <w:rFonts w:ascii="Calibri" w:hAnsi="Calibri"/>
                <w:sz w:val="22"/>
                <w:szCs w:val="22"/>
              </w:rPr>
            </w:pPr>
            <w:r w:rsidRPr="003B194A">
              <w:rPr>
                <w:rFonts w:ascii="Calibri" w:hAnsi="Calibri"/>
                <w:b/>
                <w:bCs/>
                <w:sz w:val="22"/>
                <w:szCs w:val="22"/>
              </w:rPr>
              <w:t>Gesamtsumme</w:t>
            </w:r>
            <w:r>
              <w:rPr>
                <w:rFonts w:ascii="Calibri" w:hAnsi="Calibri"/>
                <w:b/>
                <w:bCs/>
                <w:sz w:val="22"/>
                <w:szCs w:val="22"/>
              </w:rPr>
              <w:t>/</w:t>
            </w:r>
            <w:r w:rsidR="00E32389">
              <w:rPr>
                <w:rFonts w:ascii="Calibri" w:hAnsi="Calibri"/>
                <w:b/>
                <w:bCs/>
                <w:sz w:val="22"/>
                <w:szCs w:val="22"/>
              </w:rPr>
              <w:t>W</w:t>
            </w:r>
            <w:r>
              <w:rPr>
                <w:rFonts w:ascii="Calibri" w:hAnsi="Calibri"/>
                <w:b/>
                <w:bCs/>
                <w:sz w:val="22"/>
                <w:szCs w:val="22"/>
              </w:rPr>
              <w:t>ertungspreis</w:t>
            </w:r>
          </w:p>
        </w:tc>
        <w:tc>
          <w:tcPr>
            <w:tcW w:w="1843" w:type="dxa"/>
            <w:tcBorders>
              <w:left w:val="single" w:sz="4" w:space="0" w:color="auto"/>
            </w:tcBorders>
          </w:tcPr>
          <w:p w14:paraId="4465C1DC" w14:textId="7BA8730A" w:rsidR="003D0AEC" w:rsidRPr="00BA024B" w:rsidRDefault="003D0AEC" w:rsidP="003D0AEC">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0877C1B1" w14:textId="0E89B89F" w:rsidR="001E1E94" w:rsidRDefault="001E1E94" w:rsidP="001E1E94">
      <w:pPr>
        <w:spacing w:line="276" w:lineRule="auto"/>
        <w:rPr>
          <w:rFonts w:ascii="Calibri" w:hAnsi="Calibri"/>
          <w:sz w:val="22"/>
          <w:szCs w:val="22"/>
        </w:rPr>
      </w:pPr>
    </w:p>
    <w:p w14:paraId="0977CF01" w14:textId="1A7A0B82" w:rsidR="003D0AEC" w:rsidRDefault="003D0AEC" w:rsidP="003D0AEC">
      <w:pPr>
        <w:spacing w:after="0"/>
        <w:jc w:val="both"/>
        <w:rPr>
          <w:rFonts w:ascii="Calibri" w:hAnsi="Calibri"/>
          <w:sz w:val="22"/>
          <w:szCs w:val="22"/>
        </w:rPr>
      </w:pPr>
      <w:r>
        <w:rPr>
          <w:rFonts w:ascii="Calibri" w:hAnsi="Calibri"/>
          <w:sz w:val="22"/>
          <w:szCs w:val="22"/>
        </w:rPr>
        <w:t>Bitte beachten Sie, dass d</w:t>
      </w:r>
      <w:r w:rsidRPr="003D0AEC">
        <w:rPr>
          <w:rFonts w:ascii="Calibri" w:hAnsi="Calibri"/>
          <w:sz w:val="22"/>
          <w:szCs w:val="22"/>
        </w:rPr>
        <w:t xml:space="preserve">er AG keine Verpflichtung hat die max. Obergrenze innerhalb der Vertragslaufzeit abzurufen. </w:t>
      </w:r>
    </w:p>
    <w:p w14:paraId="5718351E" w14:textId="56BAB742" w:rsidR="003D0AEC" w:rsidRDefault="003D0AEC" w:rsidP="003D0AEC">
      <w:pPr>
        <w:spacing w:after="0"/>
        <w:jc w:val="both"/>
        <w:rPr>
          <w:rFonts w:ascii="Calibri" w:hAnsi="Calibri"/>
          <w:sz w:val="22"/>
          <w:szCs w:val="22"/>
        </w:rPr>
      </w:pPr>
    </w:p>
    <w:p w14:paraId="54154660" w14:textId="77777777" w:rsidR="003D0AEC" w:rsidRPr="003D0AEC" w:rsidRDefault="003D0AEC" w:rsidP="003D0AEC">
      <w:pPr>
        <w:spacing w:after="0"/>
        <w:jc w:val="both"/>
        <w:rPr>
          <w:rFonts w:ascii="Calibri" w:hAnsi="Calibri"/>
          <w:sz w:val="22"/>
          <w:szCs w:val="22"/>
        </w:rPr>
      </w:pPr>
    </w:p>
    <w:p w14:paraId="696240B5" w14:textId="77777777" w:rsidR="00DE2942" w:rsidRPr="00BA024B" w:rsidRDefault="00DE2942"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Zahlungsbedingungen</w:t>
      </w:r>
    </w:p>
    <w:p w14:paraId="79595311" w14:textId="77777777" w:rsidR="00DE2942" w:rsidRPr="00DE2942" w:rsidRDefault="00DE2942"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Abrechnung und Zahlung erfolgen in EURO. Die Zahlungen erfolgen erst, wenn die Zahlungsvoraussetzungen erfüllt sind und die jeweilige Rechnung vorliegt. Sofern Vorauszahlungen vertraglich vorgesehen sind, können diese nur gegen Vorlage einer unbefristeten, für den Auftraggeber kostenlosen Bankbürgschaft nach Rechnungsstellung erfolgen.</w:t>
      </w:r>
    </w:p>
    <w:p w14:paraId="72D4A1EB" w14:textId="77777777" w:rsidR="00C53193" w:rsidRDefault="00C53193"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Zahlungsplan</w:t>
      </w:r>
    </w:p>
    <w:p w14:paraId="6254A031" w14:textId="1C93533C" w:rsidR="003D6EB7" w:rsidRPr="003D6EB7" w:rsidRDefault="003D0AEC" w:rsidP="003D6EB7">
      <w:pPr>
        <w:spacing w:line="276" w:lineRule="auto"/>
        <w:rPr>
          <w:rFonts w:ascii="Calibri" w:hAnsi="Calibri"/>
          <w:sz w:val="22"/>
        </w:rPr>
      </w:pPr>
      <w:r>
        <w:rPr>
          <w:rFonts w:ascii="Calibri" w:hAnsi="Calibri"/>
          <w:sz w:val="22"/>
        </w:rPr>
        <w:t>100% nach Lieferung und Abnahme je Einzelabruf</w:t>
      </w:r>
    </w:p>
    <w:p w14:paraId="63926053" w14:textId="77777777" w:rsidR="00DE2942" w:rsidRDefault="00DE294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Lieferbedingungen</w:t>
      </w:r>
    </w:p>
    <w:p w14:paraId="018638E8" w14:textId="77777777" w:rsidR="00C53193" w:rsidRDefault="00C53193" w:rsidP="00906682">
      <w:pPr>
        <w:spacing w:line="276" w:lineRule="auto"/>
        <w:rPr>
          <w:rFonts w:ascii="Calibri" w:hAnsi="Calibri"/>
          <w:sz w:val="22"/>
        </w:rPr>
      </w:pPr>
      <w:r w:rsidRPr="00C53193">
        <w:rPr>
          <w:rFonts w:ascii="Calibri" w:hAnsi="Calibri"/>
          <w:sz w:val="22"/>
        </w:rPr>
        <w:t>DAP Weiterstadt, Warenannahme (Incoterms 2020)</w:t>
      </w:r>
    </w:p>
    <w:p w14:paraId="1541CD36" w14:textId="77777777" w:rsidR="00CE78E6" w:rsidRPr="00E608D7" w:rsidRDefault="00CE78E6"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Liefertermin</w:t>
      </w:r>
    </w:p>
    <w:p w14:paraId="186A5B8D" w14:textId="40093A4D" w:rsidR="00CE78E6" w:rsidRDefault="004155B7" w:rsidP="00906682">
      <w:pPr>
        <w:pStyle w:val="Listenabsatz"/>
        <w:spacing w:after="240" w:line="276" w:lineRule="auto"/>
        <w:ind w:left="0"/>
        <w:contextualSpacing w:val="0"/>
        <w:jc w:val="both"/>
        <w:rPr>
          <w:rFonts w:ascii="Calibri" w:hAnsi="Calibri"/>
          <w:b w:val="0"/>
          <w:sz w:val="22"/>
        </w:rPr>
      </w:pPr>
      <w:r>
        <w:rPr>
          <w:rFonts w:ascii="Calibri" w:hAnsi="Calibri"/>
          <w:b w:val="0"/>
          <w:sz w:val="22"/>
        </w:rPr>
        <w:lastRenderedPageBreak/>
        <w:fldChar w:fldCharType="begin">
          <w:ffData>
            <w:name w:val="Text10"/>
            <w:enabled/>
            <w:calcOnExit w:val="0"/>
            <w:textInput/>
          </w:ffData>
        </w:fldChar>
      </w:r>
      <w:bookmarkStart w:id="2" w:name="Text10"/>
      <w:r>
        <w:rPr>
          <w:rFonts w:ascii="Calibri" w:hAnsi="Calibri"/>
          <w:b w:val="0"/>
          <w:sz w:val="22"/>
        </w:rPr>
        <w:instrText xml:space="preserve"> FORMTEXT </w:instrText>
      </w:r>
      <w:r>
        <w:rPr>
          <w:rFonts w:ascii="Calibri" w:hAnsi="Calibri"/>
          <w:b w:val="0"/>
          <w:sz w:val="22"/>
        </w:rPr>
      </w:r>
      <w:r>
        <w:rPr>
          <w:rFonts w:ascii="Calibri" w:hAnsi="Calibri"/>
          <w:b w:val="0"/>
          <w:sz w:val="22"/>
        </w:rPr>
        <w:fldChar w:fldCharType="separate"/>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noProof/>
          <w:sz w:val="22"/>
        </w:rPr>
        <w:t> </w:t>
      </w:r>
      <w:r>
        <w:rPr>
          <w:rFonts w:ascii="Calibri" w:hAnsi="Calibri"/>
          <w:b w:val="0"/>
          <w:sz w:val="22"/>
        </w:rPr>
        <w:fldChar w:fldCharType="end"/>
      </w:r>
      <w:bookmarkEnd w:id="2"/>
      <w:r>
        <w:rPr>
          <w:rFonts w:ascii="Calibri" w:hAnsi="Calibri"/>
          <w:b w:val="0"/>
          <w:sz w:val="22"/>
        </w:rPr>
        <w:t xml:space="preserve"> Wochen nach Zuschlagserteilung</w:t>
      </w:r>
      <w:r w:rsidR="008477CD">
        <w:rPr>
          <w:rFonts w:ascii="Calibri" w:hAnsi="Calibri"/>
          <w:b w:val="0"/>
          <w:sz w:val="22"/>
        </w:rPr>
        <w:t xml:space="preserve"> je Einzelabruf</w:t>
      </w:r>
    </w:p>
    <w:p w14:paraId="4346E16A"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Lieferort</w:t>
      </w:r>
    </w:p>
    <w:p w14:paraId="11426FA6" w14:textId="77777777" w:rsidR="00C53193" w:rsidRDefault="00C53193" w:rsidP="00906682">
      <w:pPr>
        <w:pStyle w:val="Listenabsatz"/>
        <w:snapToGrid w:val="0"/>
        <w:spacing w:after="240" w:line="276" w:lineRule="auto"/>
        <w:ind w:left="0"/>
        <w:jc w:val="both"/>
        <w:rPr>
          <w:rFonts w:ascii="Calibri" w:hAnsi="Calibri"/>
          <w:b w:val="0"/>
          <w:sz w:val="22"/>
        </w:rPr>
      </w:pPr>
      <w:r w:rsidRPr="00C53193">
        <w:rPr>
          <w:rFonts w:ascii="Calibri" w:hAnsi="Calibri"/>
          <w:b w:val="0"/>
          <w:sz w:val="22"/>
        </w:rPr>
        <w:t>GSI / FAIR GmbH</w:t>
      </w:r>
    </w:p>
    <w:p w14:paraId="3CC1DDB7" w14:textId="77777777" w:rsidR="008670E1" w:rsidRPr="00C53193" w:rsidRDefault="008670E1" w:rsidP="00906682">
      <w:pPr>
        <w:pStyle w:val="Listenabsatz"/>
        <w:snapToGrid w:val="0"/>
        <w:spacing w:after="240" w:line="276" w:lineRule="auto"/>
        <w:ind w:left="0"/>
        <w:jc w:val="both"/>
        <w:rPr>
          <w:rFonts w:ascii="Calibri" w:hAnsi="Calibri"/>
          <w:b w:val="0"/>
          <w:sz w:val="22"/>
        </w:rPr>
      </w:pPr>
      <w:r>
        <w:rPr>
          <w:rFonts w:ascii="Calibri" w:hAnsi="Calibri"/>
          <w:b w:val="0"/>
          <w:sz w:val="22"/>
        </w:rPr>
        <w:t>Warenannahme</w:t>
      </w:r>
    </w:p>
    <w:p w14:paraId="746387F9" w14:textId="77777777" w:rsidR="00C53193" w:rsidRPr="00C53193" w:rsidRDefault="00C53193" w:rsidP="00906682">
      <w:pPr>
        <w:pStyle w:val="Listenabsatz"/>
        <w:snapToGrid w:val="0"/>
        <w:spacing w:after="240" w:line="276" w:lineRule="auto"/>
        <w:ind w:left="0"/>
        <w:jc w:val="both"/>
        <w:rPr>
          <w:rFonts w:ascii="Calibri" w:hAnsi="Calibri"/>
          <w:b w:val="0"/>
          <w:sz w:val="22"/>
        </w:rPr>
      </w:pPr>
      <w:r w:rsidRPr="00C53193">
        <w:rPr>
          <w:rFonts w:ascii="Calibri" w:hAnsi="Calibri"/>
          <w:b w:val="0"/>
          <w:sz w:val="22"/>
        </w:rPr>
        <w:t>Carl-Zeiss-Str. 5</w:t>
      </w:r>
    </w:p>
    <w:p w14:paraId="29645B23" w14:textId="77777777" w:rsidR="008670E1" w:rsidRDefault="00C53193" w:rsidP="00906682">
      <w:pPr>
        <w:pStyle w:val="Listenabsatz"/>
        <w:snapToGrid w:val="0"/>
        <w:spacing w:after="240" w:line="276" w:lineRule="auto"/>
        <w:ind w:left="0"/>
        <w:contextualSpacing w:val="0"/>
        <w:jc w:val="both"/>
        <w:rPr>
          <w:rFonts w:ascii="Calibri" w:hAnsi="Calibri"/>
          <w:b w:val="0"/>
          <w:sz w:val="22"/>
        </w:rPr>
      </w:pPr>
      <w:r w:rsidRPr="00C53193">
        <w:rPr>
          <w:rFonts w:ascii="Calibri" w:hAnsi="Calibri"/>
          <w:b w:val="0"/>
          <w:sz w:val="22"/>
        </w:rPr>
        <w:t>64331 Weiterstadt</w:t>
      </w:r>
    </w:p>
    <w:p w14:paraId="0A0914FA" w14:textId="77777777" w:rsidR="00854795" w:rsidRPr="00DE2942" w:rsidRDefault="00854795" w:rsidP="00854795">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Gewährleistung</w:t>
      </w:r>
    </w:p>
    <w:p w14:paraId="19766455" w14:textId="77777777" w:rsidR="00854795" w:rsidRPr="00854795" w:rsidRDefault="00854795" w:rsidP="00854795">
      <w:pPr>
        <w:spacing w:line="276" w:lineRule="auto"/>
        <w:rPr>
          <w:rFonts w:ascii="Calibri" w:hAnsi="Calibri"/>
          <w:sz w:val="22"/>
        </w:rPr>
      </w:pPr>
      <w:r w:rsidRPr="00DE2942">
        <w:rPr>
          <w:rFonts w:ascii="Calibri" w:hAnsi="Calibri"/>
          <w:sz w:val="22"/>
        </w:rPr>
        <w:t>24 Monate</w:t>
      </w:r>
    </w:p>
    <w:p w14:paraId="6DF3DC7B"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3F5E3F16"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2E550AAB" w14:textId="77777777" w:rsidTr="003641A8">
        <w:tc>
          <w:tcPr>
            <w:tcW w:w="5245" w:type="dxa"/>
          </w:tcPr>
          <w:bookmarkStart w:id="3" w:name="_Hlk207973319"/>
          <w:p w14:paraId="1DA7181E"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0F871ED0" w14:textId="77777777" w:rsidR="00CE78E6" w:rsidRDefault="00CE78E6" w:rsidP="00906682">
      <w:pPr>
        <w:pStyle w:val="Listenabsatz"/>
        <w:spacing w:after="120" w:line="276" w:lineRule="auto"/>
        <w:ind w:left="0"/>
        <w:contextualSpacing w:val="0"/>
        <w:jc w:val="both"/>
        <w:rPr>
          <w:rFonts w:ascii="Calibri" w:hAnsi="Calibri"/>
          <w:b w:val="0"/>
          <w:sz w:val="22"/>
        </w:rPr>
      </w:pPr>
    </w:p>
    <w:p w14:paraId="4DB5B920"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4F8BD6DE"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2C5B6E31"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2BEDF1C"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2F82148F"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0A0B7E" w:rsidRPr="000A0B7E" w14:paraId="51EB0674"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A9F2923"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56FA0DAA"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0A0B7E" w14:paraId="114551F7"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406365DC"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40477AF8"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2B662A5A" w14:textId="77777777" w:rsidR="000A0B7E" w:rsidRPr="000A0B7E" w:rsidRDefault="000A0B7E" w:rsidP="00906682">
      <w:pPr>
        <w:pStyle w:val="Listenabsatz"/>
        <w:spacing w:after="120" w:line="276" w:lineRule="auto"/>
        <w:ind w:left="425"/>
        <w:contextualSpacing w:val="0"/>
        <w:rPr>
          <w:rFonts w:ascii="Calibri" w:hAnsi="Calibri"/>
          <w:sz w:val="22"/>
        </w:rPr>
      </w:pPr>
    </w:p>
    <w:p w14:paraId="09738C53"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30DB0686" w14:textId="77777777" w:rsidR="00DE2942" w:rsidRPr="00671BC3"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5D960943" w14:textId="77777777" w:rsidR="0039785C" w:rsidRDefault="0039785C" w:rsidP="00906682">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t>Kontaktperson</w:t>
      </w:r>
    </w:p>
    <w:tbl>
      <w:tblPr>
        <w:tblStyle w:val="Tabellenraster"/>
        <w:tblW w:w="0" w:type="auto"/>
        <w:tblInd w:w="108" w:type="dxa"/>
        <w:tblLook w:val="04A0" w:firstRow="1" w:lastRow="0" w:firstColumn="1" w:lastColumn="0" w:noHBand="0" w:noVBand="1"/>
      </w:tblPr>
      <w:tblGrid>
        <w:gridCol w:w="1985"/>
        <w:gridCol w:w="3260"/>
      </w:tblGrid>
      <w:tr w:rsidR="0039785C" w:rsidRPr="000A0B7E" w14:paraId="5E662E16"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5FEE2D39"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260" w:type="dxa"/>
            <w:tcBorders>
              <w:top w:val="single" w:sz="4" w:space="0" w:color="auto"/>
              <w:left w:val="single" w:sz="4" w:space="0" w:color="auto"/>
              <w:bottom w:val="single" w:sz="4" w:space="0" w:color="auto"/>
              <w:right w:val="single" w:sz="4" w:space="0" w:color="auto"/>
            </w:tcBorders>
            <w:hideMark/>
          </w:tcPr>
          <w:p w14:paraId="4F49D466"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03EBF98B" w14:textId="77777777" w:rsidTr="00B448C3">
        <w:tc>
          <w:tcPr>
            <w:tcW w:w="1985" w:type="dxa"/>
            <w:tcBorders>
              <w:top w:val="single" w:sz="4" w:space="0" w:color="auto"/>
              <w:left w:val="single" w:sz="4" w:space="0" w:color="auto"/>
              <w:bottom w:val="single" w:sz="4" w:space="0" w:color="auto"/>
              <w:right w:val="single" w:sz="4" w:space="0" w:color="auto"/>
            </w:tcBorders>
          </w:tcPr>
          <w:p w14:paraId="1102E473" w14:textId="77777777" w:rsidR="0039785C"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260" w:type="dxa"/>
            <w:tcBorders>
              <w:top w:val="single" w:sz="4" w:space="0" w:color="auto"/>
              <w:left w:val="single" w:sz="4" w:space="0" w:color="auto"/>
              <w:bottom w:val="single" w:sz="4" w:space="0" w:color="auto"/>
              <w:right w:val="single" w:sz="4" w:space="0" w:color="auto"/>
            </w:tcBorders>
          </w:tcPr>
          <w:p w14:paraId="3702DD2E" w14:textId="77777777" w:rsidR="0039785C" w:rsidRPr="000A0B7E" w:rsidRDefault="0039785C" w:rsidP="00906682">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rsidRPr="000A0B7E" w14:paraId="3C27F370"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0ED0F615"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260" w:type="dxa"/>
            <w:tcBorders>
              <w:top w:val="single" w:sz="4" w:space="0" w:color="auto"/>
              <w:left w:val="single" w:sz="4" w:space="0" w:color="auto"/>
              <w:bottom w:val="single" w:sz="4" w:space="0" w:color="auto"/>
              <w:right w:val="single" w:sz="4" w:space="0" w:color="auto"/>
            </w:tcBorders>
            <w:hideMark/>
          </w:tcPr>
          <w:p w14:paraId="017D3A08" w14:textId="77777777" w:rsidR="0039785C" w:rsidRPr="000A0B7E"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39785C" w14:paraId="35D2C459" w14:textId="77777777" w:rsidTr="00B448C3">
        <w:tc>
          <w:tcPr>
            <w:tcW w:w="1985" w:type="dxa"/>
            <w:tcBorders>
              <w:top w:val="single" w:sz="4" w:space="0" w:color="auto"/>
              <w:left w:val="single" w:sz="4" w:space="0" w:color="auto"/>
              <w:bottom w:val="single" w:sz="4" w:space="0" w:color="auto"/>
              <w:right w:val="single" w:sz="4" w:space="0" w:color="auto"/>
            </w:tcBorders>
            <w:hideMark/>
          </w:tcPr>
          <w:p w14:paraId="63B2E1CF" w14:textId="77777777" w:rsidR="0039785C" w:rsidRPr="000A0B7E" w:rsidRDefault="0039785C" w:rsidP="00906682">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260" w:type="dxa"/>
            <w:tcBorders>
              <w:top w:val="single" w:sz="4" w:space="0" w:color="auto"/>
              <w:left w:val="single" w:sz="4" w:space="0" w:color="auto"/>
              <w:bottom w:val="single" w:sz="4" w:space="0" w:color="auto"/>
              <w:right w:val="single" w:sz="4" w:space="0" w:color="auto"/>
            </w:tcBorders>
            <w:hideMark/>
          </w:tcPr>
          <w:p w14:paraId="608DAA7F" w14:textId="77777777" w:rsidR="0039785C" w:rsidRDefault="0039785C" w:rsidP="00906682">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66AB9FF3" w14:textId="77777777" w:rsidR="00BF0C76" w:rsidRPr="00DB032D" w:rsidRDefault="00BF0C76" w:rsidP="00BF0C76">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lastRenderedPageBreak/>
        <w:t xml:space="preserve">Informationspflicht des Auftragsnehmers hinsichtlich CBAM </w:t>
      </w:r>
      <w:r w:rsidRPr="00DB032D">
        <w:rPr>
          <w:rFonts w:ascii="Calibri" w:hAnsi="Calibri"/>
          <w:color w:val="FF0000"/>
          <w:sz w:val="22"/>
        </w:rPr>
        <w:t>(gilt nur für NICHT-EU-Länder)</w:t>
      </w:r>
    </w:p>
    <w:p w14:paraId="61241FFE"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41EC30A2"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1D129D22"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6E22D281"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48F27EB2"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19F358CB"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27A22D54"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13B1B13B"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22E8E360"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5B67A387"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31F96116"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470E6A2D"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0F0C0A61" w14:textId="77777777" w:rsidR="00BF0C76" w:rsidRPr="00BF0C76"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5BF6F065"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t>E</w:t>
      </w:r>
      <w:r w:rsidR="004D5C54" w:rsidRPr="00491DA4">
        <w:rPr>
          <w:rFonts w:ascii="Calibri" w:hAnsi="Calibri"/>
          <w:sz w:val="22"/>
        </w:rPr>
        <w:t>inzureichende Unterlagen</w:t>
      </w:r>
      <w:r w:rsidR="00C72355" w:rsidRPr="00491DA4">
        <w:rPr>
          <w:rFonts w:ascii="Calibri" w:hAnsi="Calibri"/>
          <w:sz w:val="22"/>
        </w:rPr>
        <w:t>:</w:t>
      </w:r>
    </w:p>
    <w:p w14:paraId="2B7145A2"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338923C1"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2F2D7D07"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w:t>
      </w:r>
      <w:r w:rsidRPr="001D1AAD">
        <w:rPr>
          <w:rFonts w:ascii="Calibri" w:hAnsi="Calibri"/>
          <w:b/>
          <w:sz w:val="22"/>
          <w:szCs w:val="22"/>
        </w:rPr>
        <w:lastRenderedPageBreak/>
        <w:t xml:space="preserve">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7F224E2E"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621E3657"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8" w:name="_Hlk494281970"/>
      <w:bookmarkStart w:id="9" w:name="_Hlk501706529"/>
      <w:r w:rsidRPr="001158A0">
        <w:rPr>
          <w:rFonts w:ascii="Calibri" w:hAnsi="Calibri"/>
          <w:sz w:val="22"/>
          <w:szCs w:val="22"/>
        </w:rPr>
        <w:t xml:space="preserve">elektronischer Einreichung dieses Angebots in Textform nach § 126b BGB </w:t>
      </w:r>
      <w:bookmarkEnd w:id="8"/>
      <w:bookmarkEnd w:id="9"/>
      <w:r>
        <w:rPr>
          <w:rFonts w:ascii="Calibri" w:hAnsi="Calibri"/>
          <w:sz w:val="22"/>
          <w:szCs w:val="22"/>
        </w:rPr>
        <w:t>erkenne(n) ich/wir die oben genannten Bedingungen an.</w:t>
      </w:r>
    </w:p>
    <w:p w14:paraId="3C179CB8"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0E41502"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7906E994" w14:textId="77777777" w:rsidR="001D1AAD" w:rsidRDefault="005C2022" w:rsidP="00906682">
      <w:pPr>
        <w:spacing w:after="0" w:line="276" w:lineRule="auto"/>
        <w:contextualSpacing/>
        <w:rPr>
          <w:rFonts w:ascii="Calibri" w:hAnsi="Calibri"/>
          <w:sz w:val="18"/>
          <w:szCs w:val="18"/>
        </w:rPr>
      </w:pPr>
      <w:bookmarkStart w:id="10" w:name="_Hlk207974184"/>
      <w:r>
        <w:rPr>
          <w:rFonts w:ascii="Calibri" w:hAnsi="Calibri"/>
          <w:sz w:val="18"/>
          <w:szCs w:val="18"/>
        </w:rPr>
        <w:t>Datum</w:t>
      </w:r>
    </w:p>
    <w:p w14:paraId="193BDCB6" w14:textId="77777777" w:rsidR="006B244A" w:rsidRPr="00264717" w:rsidRDefault="006B244A" w:rsidP="00906682">
      <w:pPr>
        <w:spacing w:after="0" w:line="276" w:lineRule="auto"/>
        <w:contextualSpacing/>
        <w:rPr>
          <w:rFonts w:ascii="Calibri" w:hAnsi="Calibri"/>
          <w:sz w:val="18"/>
          <w:szCs w:val="18"/>
        </w:rPr>
      </w:pPr>
    </w:p>
    <w:bookmarkEnd w:id="10"/>
    <w:p w14:paraId="288EF508"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1"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1"/>
    </w:p>
    <w:p w14:paraId="0F5AEF41"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2E993EB2"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48070157"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4FCB35CE" w14:textId="088CE970" w:rsidR="0079670C" w:rsidRDefault="007937FD" w:rsidP="00906682">
      <w:pPr>
        <w:spacing w:line="276" w:lineRule="auto"/>
        <w:ind w:left="1418" w:hanging="1418"/>
        <w:jc w:val="both"/>
        <w:rPr>
          <w:rFonts w:ascii="Calibri" w:hAnsi="Calibri"/>
          <w:sz w:val="22"/>
          <w:szCs w:val="22"/>
        </w:rPr>
      </w:pPr>
      <w:bookmarkStart w:id="12"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2"/>
      <w:r w:rsidRPr="00796347">
        <w:rPr>
          <w:rFonts w:ascii="Calibri" w:hAnsi="Calibri"/>
        </w:rPr>
        <w:t xml:space="preserve"> (ggf. in der Fassung des verhandelten Angebots).</w:t>
      </w:r>
    </w:p>
    <w:sectPr w:rsidR="0079670C"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23E6" w14:textId="77777777" w:rsidR="007149DF" w:rsidRDefault="007149DF" w:rsidP="00026166">
      <w:pPr>
        <w:spacing w:after="0" w:line="240" w:lineRule="auto"/>
      </w:pPr>
      <w:r>
        <w:separator/>
      </w:r>
    </w:p>
  </w:endnote>
  <w:endnote w:type="continuationSeparator" w:id="0">
    <w:p w14:paraId="7C3DE38C" w14:textId="77777777" w:rsidR="007149DF" w:rsidRDefault="007149DF"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2BD74B92" w14:textId="77777777" w:rsidTr="0068416B">
      <w:tc>
        <w:tcPr>
          <w:tcW w:w="2522" w:type="dxa"/>
        </w:tcPr>
        <w:p w14:paraId="489B09C1"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7ED215BD"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5C98F1B0"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727CDADB" w14:textId="643642F9"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Vergabenummer </w:t>
          </w:r>
          <w:r w:rsidR="007149DF" w:rsidRPr="007149DF">
            <w:rPr>
              <w:rFonts w:ascii="Calibri" w:hAnsi="Calibri"/>
              <w:sz w:val="18"/>
              <w:szCs w:val="18"/>
            </w:rPr>
            <w:t>RV_01/2600039223_2026</w:t>
          </w:r>
        </w:p>
        <w:p w14:paraId="3AE4EF4E"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7BBD64F7"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6D724FAE" wp14:editId="5567CA29">
                <wp:extent cx="1162050" cy="578499"/>
                <wp:effectExtent l="0" t="0" r="0" b="0"/>
                <wp:docPr id="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D7AF2FB"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62E0C" w14:textId="77777777" w:rsidR="007149DF" w:rsidRDefault="007149DF" w:rsidP="00026166">
      <w:pPr>
        <w:spacing w:after="0" w:line="240" w:lineRule="auto"/>
      </w:pPr>
      <w:r>
        <w:separator/>
      </w:r>
    </w:p>
  </w:footnote>
  <w:footnote w:type="continuationSeparator" w:id="0">
    <w:p w14:paraId="0E42217C" w14:textId="77777777" w:rsidR="007149DF" w:rsidRDefault="007149DF"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628F75F5"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50025C67" w14:textId="77777777" w:rsidTr="003D29A2">
            <w:trPr>
              <w:trHeight w:hRule="exact" w:val="2041"/>
            </w:trPr>
            <w:tc>
              <w:tcPr>
                <w:tcW w:w="7434" w:type="dxa"/>
              </w:tcPr>
              <w:p w14:paraId="192E604A" w14:textId="77777777" w:rsidR="003D29A2" w:rsidRDefault="003D29A2" w:rsidP="003D29A2">
                <w:pPr>
                  <w:pStyle w:val="Kopfzeile"/>
                </w:pPr>
                <w:r>
                  <w:rPr>
                    <w:noProof/>
                  </w:rPr>
                  <w:drawing>
                    <wp:inline distT="0" distB="0" distL="0" distR="0" wp14:anchorId="52E62F85" wp14:editId="63B9E425">
                      <wp:extent cx="1441450" cy="4572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330A32B" w14:textId="77777777" w:rsidR="003D29A2" w:rsidRDefault="003D29A2" w:rsidP="003D29A2">
                <w:pPr>
                  <w:pStyle w:val="Kopfzeile"/>
                  <w:spacing w:after="100" w:line="200" w:lineRule="atLeast"/>
                  <w:ind w:left="284"/>
                  <w:rPr>
                    <w:b/>
                    <w:bCs/>
                    <w:sz w:val="16"/>
                    <w:szCs w:val="16"/>
                  </w:rPr>
                </w:pPr>
              </w:p>
              <w:p w14:paraId="1BF06983" w14:textId="77777777" w:rsidR="003D29A2" w:rsidRDefault="003D29A2" w:rsidP="003D29A2">
                <w:pPr>
                  <w:pStyle w:val="Kopfzeile"/>
                  <w:spacing w:line="200" w:lineRule="atLeast"/>
                  <w:rPr>
                    <w:b/>
                    <w:sz w:val="16"/>
                    <w:szCs w:val="16"/>
                  </w:rPr>
                </w:pPr>
                <w:r>
                  <w:rPr>
                    <w:b/>
                    <w:sz w:val="16"/>
                    <w:szCs w:val="16"/>
                  </w:rPr>
                  <w:t>GSI Helmholtzzentrum für</w:t>
                </w:r>
              </w:p>
              <w:p w14:paraId="710C859A" w14:textId="77777777" w:rsidR="003D29A2" w:rsidRDefault="003D29A2" w:rsidP="003D29A2">
                <w:pPr>
                  <w:pStyle w:val="Kopfzeile"/>
                  <w:spacing w:line="200" w:lineRule="atLeast"/>
                  <w:rPr>
                    <w:b/>
                    <w:sz w:val="16"/>
                    <w:szCs w:val="16"/>
                  </w:rPr>
                </w:pPr>
                <w:r>
                  <w:rPr>
                    <w:b/>
                    <w:sz w:val="16"/>
                    <w:szCs w:val="16"/>
                  </w:rPr>
                  <w:t>Schwerionenforschung GmbH</w:t>
                </w:r>
              </w:p>
              <w:p w14:paraId="086E5BEF" w14:textId="77777777" w:rsidR="003D29A2" w:rsidRDefault="003D29A2" w:rsidP="003D29A2">
                <w:pPr>
                  <w:pStyle w:val="Kopfzeile"/>
                  <w:spacing w:line="200" w:lineRule="atLeast"/>
                  <w:rPr>
                    <w:sz w:val="16"/>
                    <w:szCs w:val="16"/>
                  </w:rPr>
                </w:pPr>
                <w:r>
                  <w:rPr>
                    <w:sz w:val="16"/>
                    <w:szCs w:val="16"/>
                  </w:rPr>
                  <w:t>Planckstraße 1</w:t>
                </w:r>
              </w:p>
              <w:p w14:paraId="0CC9A463" w14:textId="77777777" w:rsidR="003D29A2" w:rsidRDefault="003D29A2" w:rsidP="003D29A2">
                <w:pPr>
                  <w:pStyle w:val="Kopfzeile"/>
                  <w:spacing w:after="100" w:line="200" w:lineRule="atLeast"/>
                  <w:rPr>
                    <w:sz w:val="16"/>
                    <w:szCs w:val="16"/>
                  </w:rPr>
                </w:pPr>
                <w:r>
                  <w:rPr>
                    <w:sz w:val="16"/>
                    <w:szCs w:val="16"/>
                  </w:rPr>
                  <w:t>64291 Darmstadt</w:t>
                </w:r>
              </w:p>
              <w:p w14:paraId="2EB42529" w14:textId="77777777" w:rsidR="003D29A2" w:rsidRPr="00E56D81" w:rsidRDefault="00D76D06" w:rsidP="00806E4C">
                <w:pPr>
                  <w:pStyle w:val="Kopfzeile"/>
                  <w:spacing w:line="200" w:lineRule="atLeast"/>
                </w:pPr>
                <w:hyperlink r:id="rId2" w:history="1">
                  <w:r w:rsidR="003D29A2" w:rsidRPr="001D19BE">
                    <w:rPr>
                      <w:rStyle w:val="Hyperlink"/>
                      <w:color w:val="auto"/>
                      <w:sz w:val="16"/>
                      <w:szCs w:val="16"/>
                    </w:rPr>
                    <w:t>www.gsi.de</w:t>
                  </w:r>
                </w:hyperlink>
              </w:p>
            </w:tc>
          </w:tr>
        </w:tbl>
        <w:p w14:paraId="059FB257" w14:textId="77777777" w:rsidR="00144235" w:rsidRPr="00E56D81" w:rsidRDefault="00144235" w:rsidP="003B412F">
          <w:pPr>
            <w:pStyle w:val="Kopfzeile"/>
          </w:pPr>
        </w:p>
      </w:tc>
      <w:tc>
        <w:tcPr>
          <w:tcW w:w="3107" w:type="dxa"/>
        </w:tcPr>
        <w:p w14:paraId="5A895BB1" w14:textId="77777777" w:rsidR="00144235" w:rsidRPr="00E56D81" w:rsidRDefault="00144235" w:rsidP="003B412F">
          <w:pPr>
            <w:pStyle w:val="Kopfzeile"/>
            <w:spacing w:line="200" w:lineRule="atLeast"/>
            <w:ind w:left="284"/>
          </w:pPr>
        </w:p>
      </w:tc>
    </w:tr>
  </w:tbl>
  <w:p w14:paraId="34AD1DFB"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369DF0BF" w14:textId="77777777" w:rsidTr="00026166">
      <w:trPr>
        <w:trHeight w:hRule="exact" w:val="2041"/>
      </w:trPr>
      <w:tc>
        <w:tcPr>
          <w:tcW w:w="7433" w:type="dxa"/>
        </w:tcPr>
        <w:p w14:paraId="586ECDBE" w14:textId="77777777" w:rsidR="008D2A50" w:rsidRDefault="00BD0BCF">
          <w:pPr>
            <w:pStyle w:val="Kopfzeile"/>
          </w:pPr>
          <w:r>
            <w:rPr>
              <w:noProof/>
            </w:rPr>
            <w:drawing>
              <wp:inline distT="0" distB="0" distL="0" distR="0" wp14:anchorId="09C35BCB" wp14:editId="26A52682">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DD7D228" w14:textId="77777777" w:rsidR="008D2A50" w:rsidRPr="00803044" w:rsidRDefault="008D2A50" w:rsidP="00803044">
          <w:pPr>
            <w:pStyle w:val="GSIAdr"/>
            <w:rPr>
              <w:b/>
              <w:bCs/>
            </w:rPr>
          </w:pPr>
          <w:r w:rsidRPr="00793C68">
            <w:rPr>
              <w:b/>
              <w:bCs/>
            </w:rPr>
            <w:t>GSI Helmholtzzentrum für</w:t>
          </w:r>
        </w:p>
        <w:p w14:paraId="4BA62418"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3FC38536"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4ADA2FF3"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2F6E541F" w14:textId="77777777" w:rsidR="008D2A50" w:rsidRDefault="008D2A50" w:rsidP="00F170DD">
          <w:pPr>
            <w:pStyle w:val="Kopfzeile"/>
            <w:spacing w:line="200" w:lineRule="atLeast"/>
            <w:ind w:left="284"/>
          </w:pPr>
          <w:r>
            <w:rPr>
              <w:sz w:val="16"/>
              <w:szCs w:val="16"/>
              <w:lang w:val="en-GB"/>
            </w:rPr>
            <w:t>www.gsi.de</w:t>
          </w:r>
        </w:p>
      </w:tc>
    </w:tr>
  </w:tbl>
  <w:p w14:paraId="64298DCD"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7whVAsbYXc1aGhhKErHemyd7VGyGfx/P7RfHjCBzN7SKbvwbxWcJdivAMKsjgzCsuq2+/98lWrXFa3GLM/VKmQ==" w:salt="yh8sk9h9usph568wPSpYLQ=="/>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9DF"/>
    <w:rsid w:val="00003088"/>
    <w:rsid w:val="00026166"/>
    <w:rsid w:val="00050197"/>
    <w:rsid w:val="00084C95"/>
    <w:rsid w:val="000975B2"/>
    <w:rsid w:val="000A0B7E"/>
    <w:rsid w:val="000C1E03"/>
    <w:rsid w:val="000C3259"/>
    <w:rsid w:val="000C6E5C"/>
    <w:rsid w:val="000D68C8"/>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1E34BF"/>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A4F6A"/>
    <w:rsid w:val="003C3A3D"/>
    <w:rsid w:val="003D0AEC"/>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A5B5C"/>
    <w:rsid w:val="006B244A"/>
    <w:rsid w:val="006C1E77"/>
    <w:rsid w:val="006C21A0"/>
    <w:rsid w:val="006C7D33"/>
    <w:rsid w:val="006D369D"/>
    <w:rsid w:val="006E018E"/>
    <w:rsid w:val="006E4437"/>
    <w:rsid w:val="006F6A01"/>
    <w:rsid w:val="00700807"/>
    <w:rsid w:val="00703762"/>
    <w:rsid w:val="007072FD"/>
    <w:rsid w:val="007119E9"/>
    <w:rsid w:val="007149DF"/>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477CD"/>
    <w:rsid w:val="00854795"/>
    <w:rsid w:val="0085799C"/>
    <w:rsid w:val="0086086E"/>
    <w:rsid w:val="00860EBE"/>
    <w:rsid w:val="00863E0A"/>
    <w:rsid w:val="008670E1"/>
    <w:rsid w:val="00876C29"/>
    <w:rsid w:val="00885662"/>
    <w:rsid w:val="00890B8D"/>
    <w:rsid w:val="008B7EB0"/>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C3E"/>
    <w:rsid w:val="00B96E26"/>
    <w:rsid w:val="00BA024B"/>
    <w:rsid w:val="00BA3746"/>
    <w:rsid w:val="00BA385D"/>
    <w:rsid w:val="00BB7EF8"/>
    <w:rsid w:val="00BC3E7A"/>
    <w:rsid w:val="00BD0BCF"/>
    <w:rsid w:val="00BE75B8"/>
    <w:rsid w:val="00BF0C76"/>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D1C1B"/>
    <w:rsid w:val="00CE0177"/>
    <w:rsid w:val="00CE4FDB"/>
    <w:rsid w:val="00CE78E6"/>
    <w:rsid w:val="00CF0544"/>
    <w:rsid w:val="00D00450"/>
    <w:rsid w:val="00D25483"/>
    <w:rsid w:val="00D3116F"/>
    <w:rsid w:val="00D42D3D"/>
    <w:rsid w:val="00D6045D"/>
    <w:rsid w:val="00D610BA"/>
    <w:rsid w:val="00D64E4F"/>
    <w:rsid w:val="00D76D06"/>
    <w:rsid w:val="00DA342A"/>
    <w:rsid w:val="00DA6B47"/>
    <w:rsid w:val="00DC4659"/>
    <w:rsid w:val="00DD57E2"/>
    <w:rsid w:val="00DD72D7"/>
    <w:rsid w:val="00DE2942"/>
    <w:rsid w:val="00E25BCF"/>
    <w:rsid w:val="00E32389"/>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0560"/>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C6BEA2"/>
  <w15:docId w15:val="{E3B3431B-B3C3-4D2C-AD5D-4F30E5DD3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 w:type="character" w:customStyle="1" w:styleId="outputdata">
    <w:name w:val="outputdata"/>
    <w:basedOn w:val="Absatz-Standardschriftart"/>
    <w:rsid w:val="00714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W:\Allg\Cosinex_Standardvorlagen_VMS\1_VgV\GSI\GSI%20Angebotsformblatt%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Angebotsformblatt VgV (DE+EN).dotx</Template>
  <TotalTime>0</TotalTime>
  <Pages>5</Pages>
  <Words>984</Words>
  <Characters>6203</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Maigatter, Stefanie</dc:creator>
  <cp:lastModifiedBy>Stuke, Stefanie</cp:lastModifiedBy>
  <cp:revision>4</cp:revision>
  <cp:lastPrinted>2016-05-19T12:02:00Z</cp:lastPrinted>
  <dcterms:created xsi:type="dcterms:W3CDTF">2026-09-08T11:59:00Z</dcterms:created>
  <dcterms:modified xsi:type="dcterms:W3CDTF">2026-09-09T08:56:00Z</dcterms:modified>
</cp:coreProperties>
</file>